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176A" w14:textId="6B2CF59A" w:rsidR="00E110D6" w:rsidRPr="00E110D6" w:rsidRDefault="00E110D6" w:rsidP="00E110D6">
      <w:pPr>
        <w:pStyle w:val="xmsonormal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110D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DMP, CDP e CRM per il business</w:t>
      </w:r>
    </w:p>
    <w:p w14:paraId="2F19207E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FD089DA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016C198" w14:textId="720047D4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1. Data tech state of the market/overview</w:t>
      </w:r>
      <w:r w:rsidRPr="00E110D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14:paraId="740DA747" w14:textId="77777777" w:rsidR="00E110D6" w:rsidRPr="00E110D6" w:rsidRDefault="00E110D6" w:rsidP="00E110D6">
      <w:pPr>
        <w:pStyle w:val="xmsonormal"/>
        <w:numPr>
          <w:ilvl w:val="0"/>
          <w:numId w:val="1"/>
        </w:numPr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E110D6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</w:p>
    <w:p w14:paraId="4AD73E70" w14:textId="77777777" w:rsidR="00E110D6" w:rsidRPr="00E110D6" w:rsidRDefault="00E110D6" w:rsidP="00E110D6">
      <w:pPr>
        <w:pStyle w:val="xmsonormal"/>
        <w:numPr>
          <w:ilvl w:val="0"/>
          <w:numId w:val="1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</w:rPr>
        <w:t>Industry challenges and trends</w:t>
      </w:r>
    </w:p>
    <w:p w14:paraId="3E831B0A" w14:textId="77777777" w:rsidR="00E110D6" w:rsidRPr="00E110D6" w:rsidRDefault="00E110D6" w:rsidP="00E110D6">
      <w:pPr>
        <w:pStyle w:val="xmsolistparagraph"/>
        <w:numPr>
          <w:ilvl w:val="1"/>
          <w:numId w:val="1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E110D6">
        <w:rPr>
          <w:rFonts w:ascii="Times New Roman" w:hAnsi="Times New Roman" w:cs="Times New Roman"/>
          <w:sz w:val="24"/>
          <w:szCs w:val="24"/>
        </w:rPr>
        <w:t>Consolidation</w:t>
      </w:r>
      <w:proofErr w:type="spellEnd"/>
      <w:r w:rsidRPr="00E110D6">
        <w:rPr>
          <w:rFonts w:ascii="Times New Roman" w:hAnsi="Times New Roman" w:cs="Times New Roman"/>
          <w:sz w:val="24"/>
          <w:szCs w:val="24"/>
        </w:rPr>
        <w:t xml:space="preserve"> of marketing &amp; advertising</w:t>
      </w:r>
    </w:p>
    <w:p w14:paraId="46B12BFE" w14:textId="77777777" w:rsidR="00E110D6" w:rsidRPr="00E110D6" w:rsidRDefault="00E110D6" w:rsidP="00E110D6">
      <w:pPr>
        <w:pStyle w:val="xmsolistparagraph"/>
        <w:numPr>
          <w:ilvl w:val="1"/>
          <w:numId w:val="1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</w:rPr>
        <w:t>GDPR/CCPA</w:t>
      </w:r>
    </w:p>
    <w:p w14:paraId="15F1958E" w14:textId="77777777" w:rsidR="00E110D6" w:rsidRPr="00E110D6" w:rsidRDefault="00E110D6" w:rsidP="00E110D6">
      <w:pPr>
        <w:pStyle w:val="xmsolistparagraph"/>
        <w:numPr>
          <w:ilvl w:val="1"/>
          <w:numId w:val="1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</w:rPr>
        <w:t>3</w:t>
      </w:r>
      <w:r w:rsidRPr="00E110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110D6">
        <w:rPr>
          <w:rFonts w:ascii="Times New Roman" w:hAnsi="Times New Roman" w:cs="Times New Roman"/>
          <w:sz w:val="24"/>
          <w:szCs w:val="24"/>
        </w:rPr>
        <w:t> party cookie</w:t>
      </w:r>
    </w:p>
    <w:p w14:paraId="700319BC" w14:textId="77777777" w:rsidR="00E110D6" w:rsidRPr="00E110D6" w:rsidRDefault="00E110D6" w:rsidP="00E110D6">
      <w:pPr>
        <w:pStyle w:val="xmsonormal"/>
        <w:numPr>
          <w:ilvl w:val="0"/>
          <w:numId w:val="1"/>
        </w:numPr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E110D6">
        <w:rPr>
          <w:rFonts w:ascii="Times New Roman" w:hAnsi="Times New Roman" w:cs="Times New Roman"/>
          <w:sz w:val="24"/>
          <w:szCs w:val="24"/>
        </w:rPr>
        <w:t>Martech</w:t>
      </w:r>
      <w:proofErr w:type="spellEnd"/>
      <w:r w:rsidRPr="00E110D6">
        <w:rPr>
          <w:rFonts w:ascii="Times New Roman" w:hAnsi="Times New Roman" w:cs="Times New Roman"/>
          <w:sz w:val="24"/>
          <w:szCs w:val="24"/>
        </w:rPr>
        <w:t xml:space="preserve"> /ad tech </w:t>
      </w:r>
      <w:proofErr w:type="spellStart"/>
      <w:r w:rsidRPr="00E110D6">
        <w:rPr>
          <w:rFonts w:ascii="Times New Roman" w:hAnsi="Times New Roman" w:cs="Times New Roman"/>
          <w:sz w:val="24"/>
          <w:szCs w:val="24"/>
        </w:rPr>
        <w:t>ecosystem</w:t>
      </w:r>
      <w:proofErr w:type="spellEnd"/>
      <w:r w:rsidRPr="00E110D6">
        <w:rPr>
          <w:rFonts w:ascii="Times New Roman" w:hAnsi="Times New Roman" w:cs="Times New Roman"/>
          <w:sz w:val="24"/>
          <w:szCs w:val="24"/>
        </w:rPr>
        <w:t> </w:t>
      </w:r>
    </w:p>
    <w:p w14:paraId="41FF477E" w14:textId="77777777" w:rsidR="00E110D6" w:rsidRPr="00E110D6" w:rsidRDefault="00E110D6" w:rsidP="00E110D6">
      <w:pPr>
        <w:pStyle w:val="xmsonormal"/>
        <w:numPr>
          <w:ilvl w:val="1"/>
          <w:numId w:val="1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Overview of different systems e players</w:t>
      </w:r>
    </w:p>
    <w:p w14:paraId="796692E6" w14:textId="77777777" w:rsidR="00E110D6" w:rsidRPr="00E110D6" w:rsidRDefault="00E110D6" w:rsidP="00E110D6">
      <w:pPr>
        <w:pStyle w:val="xmsonormal"/>
        <w:ind w:left="2160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6F1E717F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[individual </w:t>
      </w:r>
      <w:proofErr w:type="spellStart"/>
      <w:r w:rsidRPr="00E110D6">
        <w:rPr>
          <w:rFonts w:ascii="Times New Roman" w:hAnsi="Times New Roman" w:cs="Times New Roman"/>
          <w:i/>
          <w:iCs/>
          <w:sz w:val="24"/>
          <w:szCs w:val="24"/>
          <w:lang w:val="en-US"/>
        </w:rPr>
        <w:t>quizes</w:t>
      </w:r>
      <w:proofErr w:type="spellEnd"/>
      <w:r w:rsidRPr="00E110D6">
        <w:rPr>
          <w:rFonts w:ascii="Times New Roman" w:hAnsi="Times New Roman" w:cs="Times New Roman"/>
          <w:i/>
          <w:iCs/>
          <w:sz w:val="24"/>
          <w:szCs w:val="24"/>
          <w:lang w:val="en-US"/>
        </w:rPr>
        <w:t>]</w:t>
      </w:r>
    </w:p>
    <w:p w14:paraId="7DF4FD5C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3AA8A5BD" w14:textId="77777777" w:rsidR="00E110D6" w:rsidRPr="00E110D6" w:rsidRDefault="00E110D6" w:rsidP="00E110D6">
      <w:pPr>
        <w:pStyle w:val="xmsonormal"/>
        <w:ind w:left="1440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72EB0C1D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2. Deep dive into each platform – DMP/CDP/CRM</w:t>
      </w:r>
    </w:p>
    <w:p w14:paraId="3E3CA72D" w14:textId="77777777" w:rsidR="00E110D6" w:rsidRPr="00E110D6" w:rsidRDefault="00E110D6" w:rsidP="00E110D6">
      <w:pPr>
        <w:pStyle w:val="xmsonormal"/>
        <w:ind w:left="720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37E63FE4" w14:textId="77777777" w:rsidR="00E110D6" w:rsidRPr="00E110D6" w:rsidRDefault="00E110D6" w:rsidP="00E110D6">
      <w:pPr>
        <w:pStyle w:val="xmsonormal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Data for business</w:t>
      </w:r>
    </w:p>
    <w:p w14:paraId="172DDFCD" w14:textId="77777777" w:rsidR="00E110D6" w:rsidRPr="00E110D6" w:rsidRDefault="00E110D6" w:rsidP="00E110D6">
      <w:pPr>
        <w:pStyle w:val="xmsonormal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Rise of data tech platforms</w:t>
      </w:r>
    </w:p>
    <w:p w14:paraId="55EF8A5F" w14:textId="77777777" w:rsidR="00E110D6" w:rsidRPr="00E110D6" w:rsidRDefault="00E110D6" w:rsidP="00E110D6">
      <w:pPr>
        <w:pStyle w:val="xmsolistparagraph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Zoom in CRM: description, USPs, use cases, vendors</w:t>
      </w:r>
    </w:p>
    <w:p w14:paraId="619C429D" w14:textId="77777777" w:rsidR="00E110D6" w:rsidRPr="00E110D6" w:rsidRDefault="00E110D6" w:rsidP="00E110D6">
      <w:pPr>
        <w:pStyle w:val="xmsolistparagraph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Zoom in – DMP: description, USPs, use cases, vendors</w:t>
      </w:r>
    </w:p>
    <w:p w14:paraId="42B474A6" w14:textId="77777777" w:rsidR="00E110D6" w:rsidRPr="00E110D6" w:rsidRDefault="00E110D6" w:rsidP="00E110D6">
      <w:pPr>
        <w:pStyle w:val="xmsolistparagraph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Zoom in – CDP: description, USPs, use cases, vendors</w:t>
      </w:r>
    </w:p>
    <w:p w14:paraId="1FEBE890" w14:textId="77777777" w:rsidR="00E110D6" w:rsidRPr="00E110D6" w:rsidRDefault="00E110D6" w:rsidP="00E110D6">
      <w:pPr>
        <w:pStyle w:val="xmsonormal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 xml:space="preserve">Overview of the main differences </w:t>
      </w:r>
    </w:p>
    <w:p w14:paraId="38459123" w14:textId="77777777" w:rsidR="00E110D6" w:rsidRPr="00E110D6" w:rsidRDefault="00E110D6" w:rsidP="00E110D6">
      <w:pPr>
        <w:pStyle w:val="xmsonormal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The importance of data tech architecture &amp; system integrations</w:t>
      </w:r>
    </w:p>
    <w:p w14:paraId="5FDDC7BA" w14:textId="77777777" w:rsidR="00E110D6" w:rsidRPr="00E110D6" w:rsidRDefault="00E110D6" w:rsidP="00E110D6">
      <w:pPr>
        <w:pStyle w:val="xmsonormal"/>
        <w:ind w:left="1080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5A440682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[individual quizzes + open questions on a group </w:t>
      </w:r>
      <w:proofErr w:type="spellStart"/>
      <w:r w:rsidRPr="00E110D6">
        <w:rPr>
          <w:rFonts w:ascii="Times New Roman" w:hAnsi="Times New Roman" w:cs="Times New Roman"/>
          <w:i/>
          <w:iCs/>
          <w:sz w:val="24"/>
          <w:szCs w:val="24"/>
          <w:lang w:val="en-US"/>
        </w:rPr>
        <w:t>assigment</w:t>
      </w:r>
      <w:proofErr w:type="spellEnd"/>
      <w:r w:rsidRPr="00E110D6">
        <w:rPr>
          <w:rFonts w:ascii="Times New Roman" w:hAnsi="Times New Roman" w:cs="Times New Roman"/>
          <w:i/>
          <w:iCs/>
          <w:sz w:val="24"/>
          <w:szCs w:val="24"/>
          <w:lang w:val="en-US"/>
        </w:rPr>
        <w:t>]</w:t>
      </w:r>
    </w:p>
    <w:p w14:paraId="7EBA7E31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53881D41" w14:textId="77777777" w:rsidR="00E110D6" w:rsidRPr="00E110D6" w:rsidRDefault="00E110D6" w:rsidP="00E110D6">
      <w:pPr>
        <w:pStyle w:val="xmsonormal"/>
        <w:ind w:left="720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27D71F68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3. Data strategy and activation</w:t>
      </w: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02DC95A1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</w:rPr>
        <w:t> </w:t>
      </w:r>
    </w:p>
    <w:p w14:paraId="6364E17B" w14:textId="77777777" w:rsidR="00E110D6" w:rsidRPr="00E110D6" w:rsidRDefault="00E110D6" w:rsidP="00E110D6">
      <w:pPr>
        <w:pStyle w:val="xmso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</w:rPr>
        <w:t xml:space="preserve">Data strategy </w:t>
      </w:r>
      <w:proofErr w:type="spellStart"/>
      <w:r w:rsidRPr="00E110D6">
        <w:rPr>
          <w:rFonts w:ascii="Times New Roman" w:eastAsia="Times New Roman" w:hAnsi="Times New Roman" w:cs="Times New Roman"/>
          <w:sz w:val="24"/>
          <w:szCs w:val="24"/>
        </w:rPr>
        <w:t>pillars</w:t>
      </w:r>
      <w:proofErr w:type="spellEnd"/>
    </w:p>
    <w:p w14:paraId="302B1B08" w14:textId="77777777" w:rsidR="00E110D6" w:rsidRPr="00E110D6" w:rsidRDefault="00E110D6" w:rsidP="00E110D6">
      <w:pPr>
        <w:pStyle w:val="xmso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E110D6"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</w:p>
    <w:p w14:paraId="00B8C93E" w14:textId="77777777" w:rsidR="00E110D6" w:rsidRPr="00E110D6" w:rsidRDefault="00E110D6" w:rsidP="00E110D6">
      <w:pPr>
        <w:pStyle w:val="xmso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E110D6">
        <w:rPr>
          <w:rFonts w:ascii="Times New Roman" w:eastAsia="Times New Roman" w:hAnsi="Times New Roman" w:cs="Times New Roman"/>
          <w:sz w:val="24"/>
          <w:szCs w:val="24"/>
        </w:rPr>
        <w:t>activation</w:t>
      </w:r>
      <w:proofErr w:type="spellEnd"/>
    </w:p>
    <w:p w14:paraId="4C0D0000" w14:textId="77777777" w:rsidR="00E110D6" w:rsidRPr="00E110D6" w:rsidRDefault="00E110D6" w:rsidP="00E110D6">
      <w:pPr>
        <w:pStyle w:val="xmso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E110D6">
        <w:rPr>
          <w:rFonts w:ascii="Times New Roman" w:eastAsia="Times New Roman" w:hAnsi="Times New Roman" w:cs="Times New Roman"/>
          <w:sz w:val="24"/>
          <w:szCs w:val="24"/>
        </w:rPr>
        <w:t>enrichment</w:t>
      </w:r>
      <w:proofErr w:type="spellEnd"/>
    </w:p>
    <w:p w14:paraId="29C5EDD9" w14:textId="77777777" w:rsidR="00E110D6" w:rsidRPr="00E110D6" w:rsidRDefault="00E110D6" w:rsidP="00E110D6">
      <w:pPr>
        <w:pStyle w:val="xmso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E110D6">
        <w:rPr>
          <w:rFonts w:ascii="Times New Roman" w:eastAsia="Times New Roman" w:hAnsi="Times New Roman" w:cs="Times New Roman"/>
          <w:sz w:val="24"/>
          <w:szCs w:val="24"/>
        </w:rPr>
        <w:t>monetisation</w:t>
      </w:r>
      <w:proofErr w:type="spellEnd"/>
    </w:p>
    <w:p w14:paraId="294267B7" w14:textId="77777777" w:rsidR="00E110D6" w:rsidRPr="00E110D6" w:rsidRDefault="00E110D6" w:rsidP="00E110D6">
      <w:pPr>
        <w:pStyle w:val="xmso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  <w:lang w:val="en-US"/>
        </w:rPr>
        <w:t>The importance of the single customer view</w:t>
      </w:r>
    </w:p>
    <w:p w14:paraId="73918EB3" w14:textId="77777777" w:rsidR="00E110D6" w:rsidRPr="00E110D6" w:rsidRDefault="00E110D6" w:rsidP="00E110D6">
      <w:pPr>
        <w:pStyle w:val="xmso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  <w:lang w:val="en-US"/>
        </w:rPr>
        <w:t>The importance of a solid measurement framework</w:t>
      </w:r>
    </w:p>
    <w:p w14:paraId="321C6436" w14:textId="77777777" w:rsidR="00E110D6" w:rsidRPr="00E110D6" w:rsidRDefault="00E110D6" w:rsidP="00E110D6">
      <w:pPr>
        <w:pStyle w:val="xmso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  <w:lang w:val="en-US"/>
        </w:rPr>
        <w:t>From channel-focused data strategy to customer journey orchestration</w:t>
      </w:r>
    </w:p>
    <w:p w14:paraId="063D36C6" w14:textId="77777777" w:rsidR="00E110D6" w:rsidRPr="00E110D6" w:rsidRDefault="00E110D6" w:rsidP="00E110D6">
      <w:pPr>
        <w:pStyle w:val="xmso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0D6">
        <w:rPr>
          <w:rFonts w:ascii="Times New Roman" w:eastAsia="Times New Roman" w:hAnsi="Times New Roman" w:cs="Times New Roman"/>
          <w:sz w:val="24"/>
          <w:szCs w:val="24"/>
        </w:rPr>
        <w:t>Personalisation</w:t>
      </w:r>
      <w:proofErr w:type="spellEnd"/>
      <w:r w:rsidRPr="00E110D6">
        <w:rPr>
          <w:rFonts w:ascii="Times New Roman" w:eastAsia="Times New Roman" w:hAnsi="Times New Roman" w:cs="Times New Roman"/>
          <w:sz w:val="24"/>
          <w:szCs w:val="24"/>
        </w:rPr>
        <w:t xml:space="preserve"> (data + </w:t>
      </w:r>
      <w:proofErr w:type="spellStart"/>
      <w:r w:rsidRPr="00E110D6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Pr="00E110D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6B0485" w14:textId="77777777" w:rsidR="00E110D6" w:rsidRPr="00E110D6" w:rsidRDefault="00E110D6" w:rsidP="00E110D6">
      <w:pPr>
        <w:pStyle w:val="xmso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  <w:lang w:val="en-US"/>
        </w:rPr>
        <w:t>Data Science applications for marketers</w:t>
      </w:r>
    </w:p>
    <w:p w14:paraId="2599642B" w14:textId="77777777" w:rsidR="00E110D6" w:rsidRPr="00E110D6" w:rsidRDefault="00E110D6" w:rsidP="00E110D6">
      <w:pPr>
        <w:pStyle w:val="xmsonormal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  <w:lang w:val="en-US"/>
        </w:rPr>
        <w:t>Advanced analytics</w:t>
      </w:r>
    </w:p>
    <w:p w14:paraId="08A49739" w14:textId="77777777" w:rsidR="00E110D6" w:rsidRPr="00E110D6" w:rsidRDefault="00E110D6" w:rsidP="00E110D6">
      <w:pPr>
        <w:pStyle w:val="xmso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  <w:lang w:val="en-US"/>
        </w:rPr>
        <w:t>Clustering &amp; Scoring</w:t>
      </w:r>
    </w:p>
    <w:p w14:paraId="2D4A11C4" w14:textId="77777777" w:rsidR="00E110D6" w:rsidRPr="00E110D6" w:rsidRDefault="00E110D6" w:rsidP="00E110D6">
      <w:pPr>
        <w:pStyle w:val="xmso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</w:rPr>
        <w:t xml:space="preserve">Media mix </w:t>
      </w:r>
      <w:proofErr w:type="spellStart"/>
      <w:r w:rsidRPr="00E110D6">
        <w:rPr>
          <w:rFonts w:ascii="Times New Roman" w:eastAsia="Times New Roman" w:hAnsi="Times New Roman" w:cs="Times New Roman"/>
          <w:sz w:val="24"/>
          <w:szCs w:val="24"/>
        </w:rPr>
        <w:t>modelling</w:t>
      </w:r>
      <w:proofErr w:type="spellEnd"/>
    </w:p>
    <w:p w14:paraId="0D985E8D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i/>
          <w:iCs/>
          <w:sz w:val="24"/>
          <w:szCs w:val="24"/>
          <w:lang w:val="en-US"/>
        </w:rPr>
        <w:t>[single case study in group] </w:t>
      </w:r>
    </w:p>
    <w:p w14:paraId="2970129A" w14:textId="77777777" w:rsidR="00E110D6" w:rsidRPr="00E110D6" w:rsidRDefault="00E110D6" w:rsidP="00E110D6">
      <w:pPr>
        <w:pStyle w:val="xmsonormal"/>
        <w:ind w:left="2160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4B866D72" w14:textId="77777777" w:rsidR="00E110D6" w:rsidRPr="00E110D6" w:rsidRDefault="00E110D6" w:rsidP="00E110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110D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4. Data strategy and activation</w:t>
      </w:r>
      <w:r w:rsidRPr="00E110D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7F217D89" w14:textId="77777777" w:rsidR="00E110D6" w:rsidRPr="00E110D6" w:rsidRDefault="00E110D6" w:rsidP="00E110D6">
      <w:pPr>
        <w:pStyle w:val="xmso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  <w:lang w:val="en-US"/>
        </w:rPr>
        <w:t>The frictionless flow of data</w:t>
      </w:r>
    </w:p>
    <w:p w14:paraId="42D9E9C7" w14:textId="77777777" w:rsidR="00E110D6" w:rsidRPr="00E110D6" w:rsidRDefault="00E110D6" w:rsidP="00E110D6">
      <w:pPr>
        <w:pStyle w:val="xmso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0D6"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 w:rsidRPr="00E110D6">
        <w:rPr>
          <w:rFonts w:ascii="Times New Roman" w:eastAsia="Times New Roman" w:hAnsi="Times New Roman" w:cs="Times New Roman"/>
          <w:sz w:val="24"/>
          <w:szCs w:val="24"/>
        </w:rPr>
        <w:t xml:space="preserve"> for the future</w:t>
      </w:r>
    </w:p>
    <w:p w14:paraId="3CEA5E9F" w14:textId="77777777" w:rsidR="00E110D6" w:rsidRPr="00E110D6" w:rsidRDefault="00E110D6" w:rsidP="00E110D6">
      <w:pPr>
        <w:pStyle w:val="xmso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0D6">
        <w:rPr>
          <w:rFonts w:ascii="Times New Roman" w:eastAsia="Times New Roman" w:hAnsi="Times New Roman" w:cs="Times New Roman"/>
          <w:sz w:val="24"/>
          <w:szCs w:val="24"/>
          <w:lang w:val="en-US"/>
        </w:rPr>
        <w:t>Hottest jobs in the industry in the 2020s </w:t>
      </w:r>
    </w:p>
    <w:sectPr w:rsidR="00E110D6" w:rsidRPr="00E11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35E4"/>
    <w:multiLevelType w:val="multilevel"/>
    <w:tmpl w:val="742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414018"/>
    <w:multiLevelType w:val="multilevel"/>
    <w:tmpl w:val="3D1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07FBD"/>
    <w:multiLevelType w:val="multilevel"/>
    <w:tmpl w:val="87A2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726144"/>
    <w:multiLevelType w:val="multilevel"/>
    <w:tmpl w:val="85F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D6"/>
    <w:rsid w:val="000B18BC"/>
    <w:rsid w:val="00E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A70B"/>
  <w15:chartTrackingRefBased/>
  <w15:docId w15:val="{B79D4EED-2D6F-453E-94CD-2F4E0CE8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E110D6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listparagraph">
    <w:name w:val="x_msolistparagraph"/>
    <w:basedOn w:val="Normale"/>
    <w:rsid w:val="00E110D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Piazzi</dc:creator>
  <cp:keywords/>
  <dc:description/>
  <cp:lastModifiedBy>Serena Piazzi</cp:lastModifiedBy>
  <cp:revision>1</cp:revision>
  <dcterms:created xsi:type="dcterms:W3CDTF">2020-10-15T09:19:00Z</dcterms:created>
  <dcterms:modified xsi:type="dcterms:W3CDTF">2020-10-15T09:20:00Z</dcterms:modified>
</cp:coreProperties>
</file>